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F7" w:rsidRDefault="00914703" w:rsidP="0049348D">
      <w:r w:rsidRPr="0091470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15pt;margin-top:-47.25pt;width:110.65pt;height:80.25pt;z-index:-251651072;mso-height-percent:200;mso-height-percent:200;mso-width-relative:margin;mso-height-relative:margin" stroked="f">
            <v:textbox style="mso-fit-shape-to-text:t">
              <w:txbxContent>
                <w:p w:rsidR="00153FEA" w:rsidRDefault="002F58A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62594" cy="927463"/>
                        <wp:effectExtent l="19050" t="0" r="0" b="0"/>
                        <wp:docPr id="17" name="Picture 16" descr="scope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pe cop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594" cy="927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4703">
        <w:rPr>
          <w:noProof/>
          <w:lang w:val="en-US" w:eastAsia="zh-TW"/>
        </w:rPr>
        <w:pict>
          <v:shape id="_x0000_s1026" type="#_x0000_t202" style="position:absolute;margin-left:375.75pt;margin-top:-27.85pt;width:122.6pt;height:46.45pt;z-index:-251655168;mso-height-percent:200;mso-height-percent:200;mso-width-relative:margin;mso-height-relative:margin" filled="f" stroked="f">
            <v:textbox style="mso-next-textbox:#_x0000_s1026;mso-fit-shape-to-text:t">
              <w:txbxContent>
                <w:p w:rsidR="006D2CF7" w:rsidRDefault="00DD0E8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60800" cy="498321"/>
                        <wp:effectExtent l="19050" t="0" r="0" b="0"/>
                        <wp:docPr id="10" name="Picture 8" descr="NEW_NSMC_logo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_NSMC_logo_RGB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0800" cy="498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4703">
        <w:rPr>
          <w:noProof/>
          <w:lang w:val="en-US" w:eastAsia="zh-TW"/>
        </w:rPr>
        <w:pict>
          <v:shape id="_x0000_s1027" type="#_x0000_t202" style="position:absolute;margin-left:0;margin-top:0;width:123.8pt;height:46.45pt;z-index:-251653120;mso-height-percent:200;mso-position-horizontal:center;mso-height-percent:200;mso-width-relative:margin;mso-height-relative:margin" stroked="f">
            <v:textbox style="mso-fit-shape-to-text:t">
              <w:txbxContent>
                <w:p w:rsidR="00DD0E81" w:rsidRDefault="00DD0E81"/>
              </w:txbxContent>
            </v:textbox>
          </v:shape>
        </w:pict>
      </w:r>
    </w:p>
    <w:p w:rsidR="006D2CF7" w:rsidRPr="006D2CF7" w:rsidRDefault="006D2CF7" w:rsidP="006D2CF7"/>
    <w:p w:rsidR="006D2CF7" w:rsidRPr="006D2CF7" w:rsidRDefault="006D2CF7" w:rsidP="006D2CF7"/>
    <w:p w:rsidR="006D2CF7" w:rsidRPr="006D2CF7" w:rsidRDefault="006D2CF7" w:rsidP="006D2CF7"/>
    <w:p w:rsidR="006D2CF7" w:rsidRPr="006D2CF7" w:rsidRDefault="006D2CF7" w:rsidP="006D2CF7"/>
    <w:p w:rsidR="00344C10" w:rsidRPr="00344C10" w:rsidRDefault="00344C10" w:rsidP="00344C10">
      <w:pPr>
        <w:spacing w:line="276" w:lineRule="auto"/>
        <w:rPr>
          <w:rFonts w:cs="Arial"/>
          <w:b/>
          <w:color w:val="005581"/>
          <w:sz w:val="28"/>
          <w:szCs w:val="28"/>
        </w:rPr>
      </w:pPr>
      <w:r w:rsidRPr="00344C10">
        <w:rPr>
          <w:rFonts w:cs="Arial"/>
          <w:b/>
          <w:color w:val="005581"/>
          <w:sz w:val="28"/>
          <w:szCs w:val="28"/>
        </w:rPr>
        <w:t>EFFECTIVE SEGMENTATION CRITERIA CHECKLIST</w:t>
      </w:r>
    </w:p>
    <w:p w:rsidR="006D2CF7" w:rsidRDefault="006D2CF7" w:rsidP="00D5179F">
      <w:pPr>
        <w:spacing w:line="276" w:lineRule="auto"/>
        <w:rPr>
          <w:rFonts w:ascii="Avenir LT Com 55 Roman" w:hAnsi="Avenir LT Com 55 Roman"/>
          <w:b/>
          <w:color w:val="005581"/>
          <w:sz w:val="28"/>
          <w:szCs w:val="28"/>
        </w:rPr>
      </w:pPr>
    </w:p>
    <w:p w:rsidR="006D2CF7" w:rsidRDefault="006D2CF7" w:rsidP="00D5179F">
      <w:pPr>
        <w:spacing w:line="276" w:lineRule="auto"/>
        <w:rPr>
          <w:rFonts w:ascii="Avenir LT Com 55 Roman" w:hAnsi="Avenir LT Com 55 Roman"/>
          <w:b/>
          <w:color w:val="005581"/>
          <w:sz w:val="28"/>
          <w:szCs w:val="28"/>
        </w:rPr>
      </w:pPr>
    </w:p>
    <w:p w:rsidR="00344C10" w:rsidRPr="00344C10" w:rsidRDefault="00344C10" w:rsidP="00344C10">
      <w:pPr>
        <w:spacing w:line="276" w:lineRule="auto"/>
        <w:rPr>
          <w:rFonts w:cs="Arial"/>
          <w:b/>
          <w:color w:val="00AFDB"/>
          <w:szCs w:val="28"/>
        </w:rPr>
      </w:pPr>
      <w:r w:rsidRPr="00344C10">
        <w:rPr>
          <w:rFonts w:cs="Arial"/>
          <w:b/>
          <w:color w:val="00AFDB"/>
          <w:szCs w:val="28"/>
        </w:rPr>
        <w:t>Purpose</w:t>
      </w:r>
    </w:p>
    <w:p w:rsidR="00344C10" w:rsidRPr="00344C10" w:rsidRDefault="00344C10" w:rsidP="00344C10">
      <w:pPr>
        <w:spacing w:line="276" w:lineRule="auto"/>
        <w:rPr>
          <w:rFonts w:cs="Arial"/>
          <w:color w:val="005581"/>
        </w:rPr>
      </w:pPr>
      <w:r w:rsidRPr="00344C10">
        <w:rPr>
          <w:rFonts w:cs="Arial"/>
          <w:color w:val="005581"/>
        </w:rPr>
        <w:t>To help you check that you have a segmented audience that you can develop a targeted intervention.</w:t>
      </w:r>
    </w:p>
    <w:p w:rsidR="00D5179F" w:rsidRDefault="00D5179F" w:rsidP="00D5179F">
      <w:pPr>
        <w:spacing w:line="276" w:lineRule="auto"/>
        <w:rPr>
          <w:rFonts w:cs="Arial"/>
          <w:color w:val="005581"/>
        </w:rPr>
      </w:pPr>
    </w:p>
    <w:p w:rsidR="00344C10" w:rsidRPr="00344C10" w:rsidRDefault="00344C10" w:rsidP="00344C10">
      <w:pPr>
        <w:spacing w:line="276" w:lineRule="auto"/>
        <w:rPr>
          <w:rFonts w:cs="Arial"/>
          <w:b/>
          <w:color w:val="00AFDB"/>
          <w:szCs w:val="28"/>
        </w:rPr>
      </w:pPr>
      <w:r w:rsidRPr="00344C10">
        <w:rPr>
          <w:rFonts w:cs="Arial"/>
          <w:b/>
          <w:color w:val="00AFDB"/>
          <w:szCs w:val="28"/>
        </w:rPr>
        <w:t>How to use or apply</w:t>
      </w:r>
    </w:p>
    <w:p w:rsidR="00344C10" w:rsidRPr="00344C10" w:rsidRDefault="00344C10" w:rsidP="00344C10">
      <w:pPr>
        <w:spacing w:line="276" w:lineRule="auto"/>
        <w:rPr>
          <w:rFonts w:cs="Arial"/>
          <w:color w:val="005581"/>
        </w:rPr>
      </w:pPr>
      <w:r w:rsidRPr="00344C10">
        <w:rPr>
          <w:rFonts w:cs="Arial"/>
          <w:color w:val="005581"/>
        </w:rPr>
        <w:t>Use the criteria to check the likely effectiveness of your segmentation.  Being able to apply these criteria will help you set SMART behavioural goals.</w:t>
      </w:r>
    </w:p>
    <w:p w:rsidR="00D5179F" w:rsidRDefault="00D5179F" w:rsidP="00D5179F">
      <w:pPr>
        <w:spacing w:line="276" w:lineRule="auto"/>
        <w:rPr>
          <w:rFonts w:cs="Arial"/>
          <w:color w:val="005581"/>
        </w:rPr>
      </w:pPr>
    </w:p>
    <w:p w:rsidR="00344C10" w:rsidRPr="00344C10" w:rsidRDefault="00344C10" w:rsidP="00344C10">
      <w:pPr>
        <w:spacing w:line="276" w:lineRule="auto"/>
        <w:rPr>
          <w:rFonts w:cs="Arial"/>
          <w:b/>
          <w:color w:val="00AFDB"/>
          <w:szCs w:val="28"/>
        </w:rPr>
      </w:pPr>
      <w:r w:rsidRPr="00344C10">
        <w:rPr>
          <w:rFonts w:cs="Arial"/>
          <w:b/>
          <w:color w:val="00AFDB"/>
          <w:szCs w:val="28"/>
        </w:rPr>
        <w:t>Source(s)/Reference(s)</w:t>
      </w:r>
    </w:p>
    <w:p w:rsidR="00344C10" w:rsidRPr="00344C10" w:rsidRDefault="00344C10" w:rsidP="00344C10">
      <w:pPr>
        <w:numPr>
          <w:ilvl w:val="0"/>
          <w:numId w:val="1"/>
        </w:numPr>
        <w:spacing w:line="276" w:lineRule="auto"/>
        <w:rPr>
          <w:rFonts w:cs="Arial"/>
          <w:color w:val="005581"/>
        </w:rPr>
      </w:pPr>
      <w:r w:rsidRPr="00344C10">
        <w:rPr>
          <w:rFonts w:cs="Arial"/>
          <w:color w:val="005581"/>
        </w:rPr>
        <w:t xml:space="preserve">Adapted from Philip </w:t>
      </w:r>
      <w:proofErr w:type="spellStart"/>
      <w:r w:rsidRPr="00344C10">
        <w:rPr>
          <w:rFonts w:cs="Arial"/>
          <w:color w:val="005581"/>
        </w:rPr>
        <w:t>Kotler</w:t>
      </w:r>
      <w:proofErr w:type="spellEnd"/>
      <w:r w:rsidRPr="00344C10">
        <w:rPr>
          <w:rFonts w:cs="Arial"/>
          <w:color w:val="005581"/>
        </w:rPr>
        <w:t>, Marketing Management, 11</w:t>
      </w:r>
      <w:r w:rsidRPr="00344C10">
        <w:rPr>
          <w:rFonts w:cs="Arial"/>
          <w:color w:val="005581"/>
          <w:vertAlign w:val="superscript"/>
        </w:rPr>
        <w:t>th</w:t>
      </w:r>
      <w:r w:rsidRPr="00344C10">
        <w:rPr>
          <w:rFonts w:cs="Arial"/>
          <w:color w:val="005581"/>
        </w:rPr>
        <w:t xml:space="preserve"> Ed</w:t>
      </w:r>
      <w:r w:rsidR="004C5880">
        <w:rPr>
          <w:rFonts w:cs="Arial"/>
          <w:color w:val="005581"/>
        </w:rPr>
        <w:t>ition, International Edition, p.</w:t>
      </w:r>
      <w:r w:rsidRPr="00344C10">
        <w:rPr>
          <w:rFonts w:cs="Arial"/>
          <w:color w:val="005581"/>
        </w:rPr>
        <w:t xml:space="preserve"> 286</w:t>
      </w:r>
    </w:p>
    <w:p w:rsidR="00344C10" w:rsidRDefault="00344C10" w:rsidP="00D5179F">
      <w:pPr>
        <w:spacing w:line="276" w:lineRule="auto"/>
        <w:rPr>
          <w:rFonts w:cs="Arial"/>
        </w:rPr>
      </w:pPr>
    </w:p>
    <w:p w:rsidR="006C4373" w:rsidRDefault="006C4373" w:rsidP="00D5179F">
      <w:pPr>
        <w:spacing w:line="276" w:lineRule="auto"/>
        <w:rPr>
          <w:rFonts w:cs="Arial"/>
        </w:rPr>
        <w:sectPr w:rsidR="006C4373" w:rsidSect="003C2A0B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5179F" w:rsidRDefault="00D5179F" w:rsidP="00D5179F">
      <w:pPr>
        <w:spacing w:line="276" w:lineRule="auto"/>
        <w:rPr>
          <w:rFonts w:cs="Arial"/>
        </w:rPr>
      </w:pPr>
    </w:p>
    <w:p w:rsidR="00344C10" w:rsidRDefault="00344C10" w:rsidP="00D5179F">
      <w:pPr>
        <w:spacing w:line="276" w:lineRule="auto"/>
        <w:rPr>
          <w:rFonts w:cs="Arial"/>
        </w:rPr>
      </w:pPr>
    </w:p>
    <w:p w:rsidR="00344C10" w:rsidRPr="00D5179F" w:rsidRDefault="00344C10" w:rsidP="00D5179F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005581"/>
          <w:left w:val="single" w:sz="4" w:space="0" w:color="005581"/>
          <w:bottom w:val="single" w:sz="4" w:space="0" w:color="005581"/>
          <w:right w:val="single" w:sz="4" w:space="0" w:color="005581"/>
          <w:insideH w:val="single" w:sz="4" w:space="0" w:color="005581"/>
          <w:insideV w:val="single" w:sz="4" w:space="0" w:color="005581"/>
        </w:tblBorders>
        <w:tblCellMar>
          <w:top w:w="57" w:type="dxa"/>
          <w:bottom w:w="57" w:type="dxa"/>
        </w:tblCellMar>
        <w:tblLook w:val="04A0"/>
      </w:tblPr>
      <w:tblGrid>
        <w:gridCol w:w="9962"/>
      </w:tblGrid>
      <w:tr w:rsidR="00344C10" w:rsidRPr="00CB77F8" w:rsidTr="006C4373">
        <w:tc>
          <w:tcPr>
            <w:tcW w:w="9962" w:type="dxa"/>
            <w:shd w:val="clear" w:color="auto" w:fill="1F497D" w:themeFill="text2"/>
          </w:tcPr>
          <w:p w:rsidR="00344C10" w:rsidRPr="006C4373" w:rsidRDefault="00344C10" w:rsidP="00E72A52">
            <w:pPr>
              <w:rPr>
                <w:b/>
                <w:color w:val="FFFFFF" w:themeColor="background1"/>
              </w:rPr>
            </w:pPr>
            <w:r w:rsidRPr="006C4373">
              <w:rPr>
                <w:b/>
                <w:color w:val="FFFFFF" w:themeColor="background1"/>
              </w:rPr>
              <w:t>EFFECTIVE SEGMENTATION CRITERIA CHECKLIST</w:t>
            </w:r>
          </w:p>
        </w:tc>
      </w:tr>
      <w:tr w:rsidR="00344C10" w:rsidRPr="00D93551" w:rsidTr="006C4373">
        <w:trPr>
          <w:trHeight w:val="5763"/>
        </w:trPr>
        <w:tc>
          <w:tcPr>
            <w:tcW w:w="9962" w:type="dxa"/>
          </w:tcPr>
          <w:p w:rsidR="00344C10" w:rsidRPr="00344C10" w:rsidRDefault="00344C10" w:rsidP="00344C10">
            <w:pPr>
              <w:spacing w:before="120"/>
              <w:rPr>
                <w:rFonts w:cs="Arial"/>
                <w:color w:val="005581"/>
              </w:rPr>
            </w:pPr>
            <w:r w:rsidRPr="00344C10">
              <w:rPr>
                <w:rFonts w:cs="Arial"/>
                <w:color w:val="005581"/>
              </w:rPr>
              <w:t>To be useful/effective are the segments you have identified:</w:t>
            </w: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</w:p>
          <w:p w:rsidR="00344C10" w:rsidRPr="006C4373" w:rsidRDefault="00344C10" w:rsidP="00344C10">
            <w:pPr>
              <w:rPr>
                <w:rFonts w:cs="Arial"/>
                <w:b/>
                <w:color w:val="00B0F0"/>
              </w:rPr>
            </w:pPr>
            <w:r w:rsidRPr="006C4373">
              <w:rPr>
                <w:rFonts w:cs="Arial"/>
                <w:b/>
                <w:color w:val="00B0F0"/>
              </w:rPr>
              <w:t xml:space="preserve">Measurable? </w:t>
            </w: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  <w:r w:rsidRPr="00344C10">
              <w:rPr>
                <w:rFonts w:cs="Arial"/>
                <w:color w:val="005581"/>
              </w:rPr>
              <w:t>It has to be possible to determine the values of the variables used for segmentation with justifiable efforts. This is important especially for the behavioural and psych-graphic variable so important in social marketing.</w:t>
            </w: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</w:p>
          <w:p w:rsidR="00344C10" w:rsidRPr="006C4373" w:rsidRDefault="00344C10" w:rsidP="00344C10">
            <w:pPr>
              <w:rPr>
                <w:rFonts w:cs="Arial"/>
                <w:b/>
                <w:color w:val="00B0F0"/>
              </w:rPr>
            </w:pPr>
            <w:r w:rsidRPr="006C4373">
              <w:rPr>
                <w:rFonts w:cs="Arial"/>
                <w:b/>
                <w:color w:val="00B0F0"/>
              </w:rPr>
              <w:t>Justifiable?</w:t>
            </w: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  <w:r w:rsidRPr="00344C10">
              <w:rPr>
                <w:rFonts w:cs="Arial"/>
                <w:color w:val="005581"/>
              </w:rPr>
              <w:t>The basis for targeting the segmented audience needs to consider ethics and as be financially justifiable.</w:t>
            </w: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  <w:r w:rsidRPr="006C4373">
              <w:rPr>
                <w:rFonts w:cs="Arial"/>
                <w:b/>
                <w:color w:val="00B0F0"/>
              </w:rPr>
              <w:t>Accessible?</w:t>
            </w: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  <w:r w:rsidRPr="00344C10">
              <w:rPr>
                <w:rFonts w:cs="Arial"/>
                <w:color w:val="005581"/>
              </w:rPr>
              <w:t>The segment has to be accessible and servable by an intervention.</w:t>
            </w: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  <w:r w:rsidRPr="006C4373">
              <w:rPr>
                <w:rFonts w:cs="Arial"/>
                <w:b/>
                <w:color w:val="00B0F0"/>
              </w:rPr>
              <w:t>Differentiable?</w:t>
            </w: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  <w:r w:rsidRPr="00344C10">
              <w:rPr>
                <w:rFonts w:cs="Arial"/>
                <w:color w:val="005581"/>
              </w:rPr>
              <w:t>Different audience segments have to be distinguishable and respond differently to different intervention mixes. If not, they do not constitute separate segmented audiences.</w:t>
            </w: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  <w:r w:rsidRPr="006C4373">
              <w:rPr>
                <w:rFonts w:cs="Arial"/>
                <w:b/>
                <w:color w:val="00B0F0"/>
              </w:rPr>
              <w:t>Actionable?</w:t>
            </w:r>
          </w:p>
          <w:p w:rsidR="00344C10" w:rsidRPr="00344C10" w:rsidRDefault="00344C10" w:rsidP="00344C10">
            <w:pPr>
              <w:rPr>
                <w:rFonts w:cs="Arial"/>
                <w:color w:val="005581"/>
              </w:rPr>
            </w:pPr>
            <w:r w:rsidRPr="00344C10">
              <w:rPr>
                <w:rFonts w:cs="Arial"/>
                <w:color w:val="005581"/>
              </w:rPr>
              <w:t xml:space="preserve">It has to be possible to </w:t>
            </w:r>
            <w:proofErr w:type="gramStart"/>
            <w:r w:rsidRPr="00344C10">
              <w:rPr>
                <w:rFonts w:cs="Arial"/>
                <w:color w:val="005581"/>
              </w:rPr>
              <w:t>attract,</w:t>
            </w:r>
            <w:proofErr w:type="gramEnd"/>
            <w:r w:rsidRPr="00344C10">
              <w:rPr>
                <w:rFonts w:cs="Arial"/>
                <w:color w:val="005581"/>
              </w:rPr>
              <w:t xml:space="preserve"> approach and serve each segment with a particular mix of methods.</w:t>
            </w:r>
          </w:p>
          <w:p w:rsidR="00344C10" w:rsidRPr="00D93551" w:rsidRDefault="00344C10" w:rsidP="00E72A52">
            <w:pPr>
              <w:spacing w:after="1320"/>
              <w:rPr>
                <w:color w:val="005581"/>
              </w:rPr>
            </w:pPr>
          </w:p>
        </w:tc>
      </w:tr>
    </w:tbl>
    <w:p w:rsidR="00DD0E81" w:rsidRDefault="00DD0E81" w:rsidP="00DD0E81"/>
    <w:p w:rsidR="00344C10" w:rsidRPr="00DD0E81" w:rsidRDefault="00344C10" w:rsidP="00DD0E81"/>
    <w:p w:rsidR="00D93551" w:rsidRPr="00D93551" w:rsidRDefault="00D93551" w:rsidP="00D93551">
      <w:pPr>
        <w:rPr>
          <w:color w:val="005581"/>
        </w:rPr>
      </w:pPr>
    </w:p>
    <w:sectPr w:rsidR="00D93551" w:rsidRPr="00D93551" w:rsidSect="003C2A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7E" w:rsidRDefault="007B677E" w:rsidP="007B677E">
      <w:r>
        <w:separator/>
      </w:r>
    </w:p>
  </w:endnote>
  <w:endnote w:type="continuationSeparator" w:id="0">
    <w:p w:rsidR="007B677E" w:rsidRDefault="007B677E" w:rsidP="007B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7E" w:rsidRPr="00DD0E81" w:rsidRDefault="00914703">
    <w:pPr>
      <w:pStyle w:val="Footer"/>
      <w:rPr>
        <w:rFonts w:cs="Arial"/>
        <w:b/>
      </w:rPr>
    </w:pPr>
    <w:r w:rsidRPr="00914703">
      <w:rPr>
        <w:rFonts w:cs="Arial"/>
        <w:b/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.8pt;margin-top:1.7pt;width:231.75pt;height:27.9pt;z-index:251662336;mso-height-percent:200;mso-height-percent:200;mso-width-relative:margin;mso-height-relative:margin" stroked="f">
          <v:textbox style="mso-fit-shape-to-text:t">
            <w:txbxContent>
              <w:p w:rsidR="00DD0E81" w:rsidRPr="00677674" w:rsidRDefault="00DD0E81">
                <w:pPr>
                  <w:rPr>
                    <w:sz w:val="18"/>
                  </w:rPr>
                </w:pPr>
                <w:r w:rsidRPr="00677674">
                  <w:rPr>
                    <w:rFonts w:cs="Arial"/>
                    <w:color w:val="595959" w:themeColor="text1" w:themeTint="A6"/>
                    <w:sz w:val="18"/>
                  </w:rPr>
                  <w:t>Social marketing planning guide and toolbox</w:t>
                </w:r>
                <w:r w:rsidRPr="00677674">
                  <w:rPr>
                    <w:rFonts w:cs="Arial"/>
                    <w:sz w:val="18"/>
                  </w:rPr>
                  <w:br/>
                </w:r>
                <w:r w:rsidR="00344C10">
                  <w:rPr>
                    <w:rFonts w:cs="Arial"/>
                    <w:b/>
                    <w:color w:val="404040" w:themeColor="text1" w:themeTint="BF"/>
                    <w:sz w:val="18"/>
                  </w:rPr>
                  <w:t>Effective Segmentation Criteria Checklist</w:t>
                </w:r>
              </w:p>
            </w:txbxContent>
          </v:textbox>
        </v:shape>
      </w:pict>
    </w:r>
    <w:r w:rsidRPr="00914703">
      <w:rPr>
        <w:rFonts w:cs="Arial"/>
        <w:noProof/>
        <w:color w:val="595959" w:themeColor="text1" w:themeTint="A6"/>
        <w:lang w:val="en-US" w:eastAsia="zh-TW"/>
      </w:rPr>
      <w:pict>
        <v:shape id="_x0000_s2049" type="#_x0000_t202" style="position:absolute;margin-left:221.95pt;margin-top:4.95pt;width:286pt;height:25.45pt;z-index:-251656192;mso-width-relative:margin;mso-height-relative:margin" stroked="f">
          <v:textbox style="mso-next-textbox:#_x0000_s2049">
            <w:txbxContent>
              <w:p w:rsidR="007B677E" w:rsidRDefault="007B677E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3414263" cy="232834"/>
                      <wp:effectExtent l="19050" t="0" r="0" b="0"/>
                      <wp:docPr id="2" name="Picture 1" descr="toolbox_url+blend cop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oolbox_url+blend copy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9322" cy="2406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7E" w:rsidRDefault="007B677E" w:rsidP="007B677E">
      <w:r>
        <w:separator/>
      </w:r>
    </w:p>
  </w:footnote>
  <w:footnote w:type="continuationSeparator" w:id="0">
    <w:p w:rsidR="007B677E" w:rsidRDefault="007B677E" w:rsidP="007B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DC9"/>
    <w:multiLevelType w:val="hybridMultilevel"/>
    <w:tmpl w:val="91C0D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2A0B"/>
    <w:rsid w:val="000C2EFA"/>
    <w:rsid w:val="000F58BD"/>
    <w:rsid w:val="001328AC"/>
    <w:rsid w:val="00153FEA"/>
    <w:rsid w:val="001C2150"/>
    <w:rsid w:val="002202EE"/>
    <w:rsid w:val="002D3A14"/>
    <w:rsid w:val="002F58A8"/>
    <w:rsid w:val="00344C10"/>
    <w:rsid w:val="003C2A0B"/>
    <w:rsid w:val="0049348D"/>
    <w:rsid w:val="004C5880"/>
    <w:rsid w:val="00677674"/>
    <w:rsid w:val="00696842"/>
    <w:rsid w:val="006C4373"/>
    <w:rsid w:val="006D2CF7"/>
    <w:rsid w:val="007B677E"/>
    <w:rsid w:val="00914703"/>
    <w:rsid w:val="00BC5B1B"/>
    <w:rsid w:val="00CB77F8"/>
    <w:rsid w:val="00D5179F"/>
    <w:rsid w:val="00D54BF3"/>
    <w:rsid w:val="00D93551"/>
    <w:rsid w:val="00DD0E81"/>
    <w:rsid w:val="00E15B26"/>
    <w:rsid w:val="00EC5C9F"/>
    <w:rsid w:val="00FC27A6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77E"/>
  </w:style>
  <w:style w:type="paragraph" w:styleId="Footer">
    <w:name w:val="footer"/>
    <w:basedOn w:val="Normal"/>
    <w:link w:val="FooterChar"/>
    <w:uiPriority w:val="99"/>
    <w:semiHidden/>
    <w:unhideWhenUsed/>
    <w:rsid w:val="007B6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77E"/>
  </w:style>
  <w:style w:type="paragraph" w:styleId="BalloonText">
    <w:name w:val="Balloon Text"/>
    <w:basedOn w:val="Normal"/>
    <w:link w:val="BalloonTextChar"/>
    <w:uiPriority w:val="99"/>
    <w:semiHidden/>
    <w:unhideWhenUsed/>
    <w:rsid w:val="007B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5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920F-FBFC-478E-9A5D-00FD5CF3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toby.hopwood</dc:creator>
  <cp:keywords/>
  <dc:description/>
  <cp:lastModifiedBy>toby.hopwood</cp:lastModifiedBy>
  <cp:revision>3</cp:revision>
  <dcterms:created xsi:type="dcterms:W3CDTF">2010-09-30T15:58:00Z</dcterms:created>
  <dcterms:modified xsi:type="dcterms:W3CDTF">2010-10-11T15:27:00Z</dcterms:modified>
</cp:coreProperties>
</file>